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6F2367" w:rsidRPr="006F2367" w:rsidRDefault="00E94664" w:rsidP="006F2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455C3" w:rsidRPr="009455C3" w:rsidRDefault="00F45800" w:rsidP="00945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proiectul de hotărâre p</w:t>
      </w:r>
      <w:r w:rsidRPr="00F45800">
        <w:rPr>
          <w:rFonts w:ascii="Times New Roman" w:hAnsi="Times New Roman" w:cs="Times New Roman"/>
          <w:sz w:val="28"/>
          <w:szCs w:val="28"/>
        </w:rPr>
        <w:t xml:space="preserve">rivind </w:t>
      </w:r>
      <w:r w:rsidR="009455C3" w:rsidRPr="009455C3">
        <w:rPr>
          <w:rFonts w:ascii="Times New Roman" w:hAnsi="Times New Roman" w:cs="Times New Roman"/>
          <w:sz w:val="28"/>
          <w:szCs w:val="28"/>
        </w:rPr>
        <w:t>aprobarea unor măsuri de funcționare a</w:t>
      </w:r>
    </w:p>
    <w:p w:rsidR="009455C3" w:rsidRPr="009455C3" w:rsidRDefault="009455C3" w:rsidP="00945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5C3">
        <w:rPr>
          <w:rFonts w:ascii="Times New Roman" w:hAnsi="Times New Roman" w:cs="Times New Roman"/>
          <w:sz w:val="28"/>
          <w:szCs w:val="28"/>
        </w:rPr>
        <w:t xml:space="preserve">Asociației de Dezvoltare Intercomunitară </w:t>
      </w:r>
    </w:p>
    <w:p w:rsidR="001D5333" w:rsidRDefault="009455C3" w:rsidP="00945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5C3">
        <w:rPr>
          <w:rFonts w:ascii="Times New Roman" w:hAnsi="Times New Roman" w:cs="Times New Roman"/>
          <w:sz w:val="28"/>
          <w:szCs w:val="28"/>
        </w:rPr>
        <w:t>ECO-METROPOLITAN Cluj pentru anul 201</w:t>
      </w:r>
      <w:r w:rsidR="0078107F">
        <w:rPr>
          <w:rFonts w:ascii="Times New Roman" w:hAnsi="Times New Roman" w:cs="Times New Roman"/>
          <w:sz w:val="28"/>
          <w:szCs w:val="28"/>
        </w:rPr>
        <w:t>9</w:t>
      </w:r>
    </w:p>
    <w:p w:rsidR="009455C3" w:rsidRPr="009455C3" w:rsidRDefault="009455C3" w:rsidP="009455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5C3">
        <w:rPr>
          <w:rFonts w:ascii="Times New Roman" w:hAnsi="Times New Roman" w:cs="Times New Roman"/>
          <w:sz w:val="28"/>
          <w:szCs w:val="28"/>
        </w:rPr>
        <w:t>În conformitate cu prevederile:</w:t>
      </w:r>
    </w:p>
    <w:p w:rsidR="009455C3" w:rsidRPr="009455C3" w:rsidRDefault="009455C3" w:rsidP="009455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5C3">
        <w:rPr>
          <w:rFonts w:ascii="Times New Roman" w:hAnsi="Times New Roman" w:cs="Times New Roman"/>
          <w:sz w:val="28"/>
          <w:szCs w:val="28"/>
        </w:rPr>
        <w:t xml:space="preserve">- Ordonanței Guvernului Nr. 26/2000 cu privire la asociații </w:t>
      </w:r>
      <w:proofErr w:type="spellStart"/>
      <w:r w:rsidRPr="009455C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55C3">
        <w:rPr>
          <w:rFonts w:ascii="Times New Roman" w:hAnsi="Times New Roman" w:cs="Times New Roman"/>
          <w:sz w:val="28"/>
          <w:szCs w:val="28"/>
        </w:rPr>
        <w:t xml:space="preserve"> fundații, cu modificările </w:t>
      </w:r>
      <w:proofErr w:type="spellStart"/>
      <w:r w:rsidRPr="009455C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55C3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:rsidR="009455C3" w:rsidRPr="009455C3" w:rsidRDefault="009455C3" w:rsidP="009455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5C3">
        <w:rPr>
          <w:rFonts w:ascii="Times New Roman" w:hAnsi="Times New Roman" w:cs="Times New Roman"/>
          <w:sz w:val="28"/>
          <w:szCs w:val="28"/>
        </w:rPr>
        <w:t>- Statutului Asociației de Dezvoltare Intercomunitară ECO-METROPOLITAN Cluj, aprobat prin Hotărârea Consiliului Local al Municipiului Dej;</w:t>
      </w:r>
    </w:p>
    <w:p w:rsidR="00496AF5" w:rsidRDefault="009455C3" w:rsidP="009455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5C3">
        <w:rPr>
          <w:rFonts w:ascii="Times New Roman" w:hAnsi="Times New Roman" w:cs="Times New Roman"/>
          <w:sz w:val="28"/>
          <w:szCs w:val="28"/>
        </w:rPr>
        <w:t xml:space="preserve">Având în vedere prevederile cuprinse în ’art. 12’,  ’art. 36’, alin. (2), lit. e),  ’art. 44’, alin. (1), ’art. 45’ </w:t>
      </w:r>
      <w:proofErr w:type="spellStart"/>
      <w:r w:rsidRPr="009455C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55C3">
        <w:rPr>
          <w:rFonts w:ascii="Times New Roman" w:hAnsi="Times New Roman" w:cs="Times New Roman"/>
          <w:sz w:val="28"/>
          <w:szCs w:val="28"/>
        </w:rPr>
        <w:t xml:space="preserve"> ale ’art. 115’, alin. (1), lit. b) din Legea administrației publice locale Nr. 215/2001, republicată, cu modificările </w:t>
      </w:r>
      <w:proofErr w:type="spellStart"/>
      <w:r w:rsidRPr="009455C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55C3">
        <w:rPr>
          <w:rFonts w:ascii="Times New Roman" w:hAnsi="Times New Roman" w:cs="Times New Roman"/>
          <w:sz w:val="28"/>
          <w:szCs w:val="28"/>
        </w:rPr>
        <w:t xml:space="preserve"> completările ulterioare, </w:t>
      </w:r>
      <w:r w:rsidR="00496AF5" w:rsidRPr="00496AF5">
        <w:rPr>
          <w:rFonts w:ascii="Times New Roman" w:hAnsi="Times New Roman" w:cs="Times New Roman"/>
          <w:sz w:val="28"/>
          <w:szCs w:val="28"/>
        </w:rPr>
        <w:tab/>
      </w:r>
    </w:p>
    <w:p w:rsidR="001D5333" w:rsidRPr="001D5333" w:rsidRDefault="001D5333" w:rsidP="000F323C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</w:t>
      </w:r>
      <w:r w:rsidR="008127A9">
        <w:rPr>
          <w:rFonts w:ascii="Times New Roman" w:hAnsi="Times New Roman" w:cs="Times New Roman"/>
          <w:sz w:val="28"/>
          <w:szCs w:val="28"/>
        </w:rPr>
        <w:t xml:space="preserve">care </w:t>
      </w:r>
      <w:r w:rsidR="008127A9" w:rsidRPr="008127A9">
        <w:rPr>
          <w:rFonts w:ascii="Times New Roman" w:hAnsi="Times New Roman" w:cs="Times New Roman"/>
          <w:sz w:val="28"/>
          <w:szCs w:val="28"/>
        </w:rPr>
        <w:t xml:space="preserve">propune spre aprobare Consiliului Local </w:t>
      </w:r>
      <w:r w:rsidR="009455C3" w:rsidRPr="009455C3">
        <w:rPr>
          <w:rFonts w:ascii="Times New Roman" w:hAnsi="Times New Roman" w:cs="Times New Roman"/>
          <w:sz w:val="28"/>
          <w:szCs w:val="28"/>
        </w:rPr>
        <w:t>aprobarea unor măsuri de funcționare a Asociației de Dezvoltare Intercomunitară ECO-METROPOLITAN Cluj pentru anul 201</w:t>
      </w:r>
      <w:r w:rsidR="0078107F">
        <w:rPr>
          <w:rFonts w:ascii="Times New Roman" w:hAnsi="Times New Roman" w:cs="Times New Roman"/>
          <w:sz w:val="28"/>
          <w:szCs w:val="28"/>
        </w:rPr>
        <w:t>9, respectiv plata cotizației</w:t>
      </w:r>
      <w:bookmarkStart w:id="0" w:name="_GoBack"/>
      <w:bookmarkEnd w:id="0"/>
      <w:r w:rsidR="0078107F">
        <w:rPr>
          <w:rFonts w:ascii="Times New Roman" w:hAnsi="Times New Roman" w:cs="Times New Roman"/>
          <w:sz w:val="28"/>
          <w:szCs w:val="28"/>
        </w:rPr>
        <w:t xml:space="preserve"> in cuantum de 9563 lei</w:t>
      </w:r>
      <w:r w:rsidR="009455C3" w:rsidRPr="009455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664" w:rsidRDefault="000F323C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Fata de cele </w:t>
      </w:r>
      <w:r w:rsidR="00E94664" w:rsidRPr="00E94664">
        <w:rPr>
          <w:rFonts w:ascii="Times New Roman" w:hAnsi="Times New Roman" w:cs="Times New Roman"/>
          <w:sz w:val="28"/>
          <w:szCs w:val="28"/>
        </w:rPr>
        <w:t xml:space="preserve"> prezentate</w:t>
      </w:r>
      <w:r>
        <w:rPr>
          <w:rFonts w:ascii="Times New Roman" w:hAnsi="Times New Roman" w:cs="Times New Roman"/>
          <w:sz w:val="28"/>
          <w:szCs w:val="28"/>
        </w:rPr>
        <w:t xml:space="preserve"> mai sus</w:t>
      </w:r>
      <w:r w:rsidR="00E94664" w:rsidRPr="00E94664">
        <w:rPr>
          <w:rFonts w:ascii="Times New Roman" w:hAnsi="Times New Roman" w:cs="Times New Roman"/>
          <w:sz w:val="28"/>
          <w:szCs w:val="28"/>
        </w:rPr>
        <w:t xml:space="preserve"> propun spre aprobare </w:t>
      </w:r>
      <w:r>
        <w:rPr>
          <w:rFonts w:ascii="Times New Roman" w:hAnsi="Times New Roman" w:cs="Times New Roman"/>
          <w:sz w:val="28"/>
          <w:szCs w:val="28"/>
        </w:rPr>
        <w:t xml:space="preserve">Consiliului Local </w:t>
      </w:r>
      <w:r w:rsidR="00E94664" w:rsidRPr="00E94664">
        <w:rPr>
          <w:rFonts w:ascii="Times New Roman" w:hAnsi="Times New Roman" w:cs="Times New Roman"/>
          <w:sz w:val="28"/>
          <w:szCs w:val="28"/>
        </w:rPr>
        <w:t>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2018F1"/>
    <w:rsid w:val="00496AF5"/>
    <w:rsid w:val="006F2367"/>
    <w:rsid w:val="0078107F"/>
    <w:rsid w:val="008127A9"/>
    <w:rsid w:val="009455C3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2019-05-14T06:34:00Z</dcterms:created>
  <dcterms:modified xsi:type="dcterms:W3CDTF">2019-05-14T06:34:00Z</dcterms:modified>
</cp:coreProperties>
</file>